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F6F" w:rsidRDefault="00180CB8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Утверждены</w:t>
      </w:r>
    </w:p>
    <w:p w:rsidR="00180CB8" w:rsidRDefault="00180CB8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решением Норильского</w:t>
      </w:r>
    </w:p>
    <w:p w:rsidR="00180CB8" w:rsidRDefault="00180CB8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городского Совета депутатов</w:t>
      </w:r>
    </w:p>
    <w:p w:rsidR="00180CB8" w:rsidRDefault="009E4910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от 14 декабря 2021 года № 32/5-770</w:t>
      </w:r>
    </w:p>
    <w:p w:rsidR="00E72F6F" w:rsidRDefault="00E72F6F" w:rsidP="00E7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180CB8" w:rsidRPr="00E72F6F" w:rsidRDefault="00180CB8" w:rsidP="00E7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E72F6F" w:rsidRPr="00E72F6F" w:rsidRDefault="00E72F6F" w:rsidP="00E7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180CB8" w:rsidRDefault="00E72F6F" w:rsidP="00E72F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 w:rsidRPr="00E72F6F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Изменения </w:t>
      </w:r>
    </w:p>
    <w:p w:rsidR="00E72F6F" w:rsidRPr="00E72F6F" w:rsidRDefault="00E72F6F" w:rsidP="00E72F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 w:rsidRPr="00E72F6F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в Положение о Финансовом управлении Администрации города Норильска</w:t>
      </w: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, </w:t>
      </w:r>
      <w:r w:rsidRPr="00E72F6F">
        <w:rPr>
          <w:rFonts w:ascii="Times New Roman" w:hAnsi="Times New Roman" w:cs="Times New Roman"/>
          <w:sz w:val="26"/>
          <w:szCs w:val="26"/>
        </w:rPr>
        <w:t>утвержденно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E72F6F">
        <w:rPr>
          <w:rFonts w:ascii="Times New Roman" w:hAnsi="Times New Roman" w:cs="Times New Roman"/>
          <w:sz w:val="26"/>
          <w:szCs w:val="26"/>
        </w:rPr>
        <w:t xml:space="preserve"> решением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E72F6F">
        <w:rPr>
          <w:rFonts w:ascii="Times New Roman" w:hAnsi="Times New Roman" w:cs="Times New Roman"/>
          <w:sz w:val="26"/>
          <w:szCs w:val="26"/>
        </w:rPr>
        <w:t>ородского Совета от 24.10.2017 № 2/5-24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1. В пункте 1.3</w:t>
      </w:r>
      <w:hyperlink r:id="rId7" w:history="1"/>
      <w:r w:rsidRPr="00E72F6F">
        <w:rPr>
          <w:rFonts w:ascii="Times New Roman" w:hAnsi="Times New Roman" w:cs="Times New Roman"/>
          <w:sz w:val="26"/>
          <w:szCs w:val="26"/>
        </w:rPr>
        <w:t xml:space="preserve"> Положения о Финансовом управлении Администрации города Норильска, утвержденного решением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E72F6F">
        <w:rPr>
          <w:rFonts w:ascii="Times New Roman" w:hAnsi="Times New Roman" w:cs="Times New Roman"/>
          <w:sz w:val="26"/>
          <w:szCs w:val="26"/>
        </w:rPr>
        <w:t xml:space="preserve">ородского Совета от 24.10.2017 </w:t>
      </w:r>
      <w:r w:rsidR="005F0007">
        <w:rPr>
          <w:rFonts w:ascii="Times New Roman" w:hAnsi="Times New Roman" w:cs="Times New Roman"/>
          <w:sz w:val="26"/>
          <w:szCs w:val="26"/>
        </w:rPr>
        <w:t xml:space="preserve">     № 2/5-24 (далее –</w:t>
      </w:r>
      <w:r w:rsidRPr="00E72F6F">
        <w:rPr>
          <w:rFonts w:ascii="Times New Roman" w:hAnsi="Times New Roman" w:cs="Times New Roman"/>
          <w:sz w:val="26"/>
          <w:szCs w:val="26"/>
        </w:rPr>
        <w:t xml:space="preserve"> Положение), слова «Уставом муниципального образования город Норильск» заменить словами «Уставом городского округа город Норильск Красноярского края».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 xml:space="preserve">2. </w:t>
      </w:r>
      <w:hyperlink r:id="rId8" w:history="1">
        <w:r w:rsidRPr="00E72F6F">
          <w:rPr>
            <w:rFonts w:ascii="Times New Roman" w:hAnsi="Times New Roman" w:cs="Times New Roman"/>
            <w:sz w:val="26"/>
            <w:szCs w:val="26"/>
          </w:rPr>
          <w:t xml:space="preserve">Пункт </w:t>
        </w:r>
      </w:hyperlink>
      <w:r w:rsidRPr="00E72F6F">
        <w:rPr>
          <w:rFonts w:ascii="Times New Roman" w:hAnsi="Times New Roman" w:cs="Times New Roman"/>
          <w:sz w:val="26"/>
          <w:szCs w:val="26"/>
        </w:rPr>
        <w:t xml:space="preserve">1.5 Положения изложить в следующей редакции: 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«1.5. Управление подчиняется в своей деятельности должностному лицу Администрации города Норильска в соответствии со структурой Администрации города Норильска, утверждаемой решением Норильского городского Совета депутатов.».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3. Пункт 3.2 Положения дополнить подпунктами 3.2.11, 3.2.12 следующего содержания: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«3.2.11. Утверждение перечня главных администраторов доходов бюджета муниципального образования город Норильск в соответствии с общими требованиями, установленными Правительством Российской Федерации.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3.2.12. Утверждение перечня главных администраторов источников финансирования дефицита бюджета муниципального образования город Норильск в соответствии с общими требованиями, установленными Правительством Российской Федерации.».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 xml:space="preserve">4. </w:t>
      </w:r>
      <w:r w:rsidRPr="00E72F6F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3.3.10 Положения слова «</w:t>
      </w:r>
      <w:r w:rsidRPr="00E72F6F">
        <w:rPr>
          <w:rFonts w:ascii="Times New Roman" w:eastAsia="Calibri" w:hAnsi="Times New Roman" w:cs="Times New Roman"/>
          <w:sz w:val="26"/>
          <w:szCs w:val="26"/>
        </w:rPr>
        <w:t>юридических лиц, не являющихся участниками бюджетного процесса, бюджетными и автономными учреждениями» заменить словами «получателей средств из бюджета, участников казначейского сопровождения».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 xml:space="preserve">5. Пункт 3.3.12 Положения </w:t>
      </w:r>
      <w:bookmarkStart w:id="0" w:name="_GoBack"/>
      <w:bookmarkEnd w:id="0"/>
      <w:r w:rsidRPr="00E72F6F">
        <w:rPr>
          <w:rFonts w:ascii="Times New Roman" w:hAnsi="Times New Roman" w:cs="Times New Roman"/>
          <w:sz w:val="26"/>
          <w:szCs w:val="26"/>
        </w:rPr>
        <w:t>дополнить словами «, санкционирование операций по расходам получателей средств из бюджета, санкционирование операций со средствами участников казначейского сопровождения».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 xml:space="preserve">6. </w:t>
      </w:r>
      <w:r w:rsidRPr="00E72F6F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3.3.13 Положения слова «</w:t>
      </w:r>
      <w:r w:rsidRPr="00E72F6F">
        <w:rPr>
          <w:rFonts w:ascii="Times New Roman" w:eastAsia="Calibri" w:hAnsi="Times New Roman" w:cs="Times New Roman"/>
          <w:sz w:val="26"/>
          <w:szCs w:val="26"/>
        </w:rPr>
        <w:t>юридическими лицами, не являющимися участниками бюджетного процесса, бюджетными и автономными учреждениями» заменить словами «получателями средств из бюджета, участниками казначейского с</w:t>
      </w:r>
      <w:r w:rsidRPr="00E72F6F">
        <w:rPr>
          <w:rFonts w:ascii="Times New Roman" w:hAnsi="Times New Roman" w:cs="Times New Roman"/>
          <w:sz w:val="26"/>
          <w:szCs w:val="26"/>
        </w:rPr>
        <w:t>опровождения».</w:t>
      </w:r>
    </w:p>
    <w:p w:rsidR="00E72F6F" w:rsidRPr="00E72F6F" w:rsidRDefault="00684126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Пункт</w:t>
      </w:r>
      <w:r w:rsidR="00E72F6F" w:rsidRPr="00E72F6F">
        <w:rPr>
          <w:rFonts w:ascii="Times New Roman" w:hAnsi="Times New Roman" w:cs="Times New Roman"/>
          <w:sz w:val="26"/>
          <w:szCs w:val="26"/>
        </w:rPr>
        <w:t xml:space="preserve"> 3.3.15 Положения после слов «по обращению взыскания на средства бюджета города» дополнить словами «, на подлежащие казначейскому сопровождению в соответствии с Бюджетным кодексом Российской Федерации средства участников казначейского сопровождения».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8. Пункт 3.4.6 Положения изложить в следующей редакции: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 xml:space="preserve">«3.4.6. Осуществляет анализ финансового состояния принципала, проверку достаточности, надежности и ликвидности обеспечения, предоставляемого в </w:t>
      </w:r>
      <w:r w:rsidRPr="00E72F6F">
        <w:rPr>
          <w:rFonts w:ascii="Times New Roman" w:hAnsi="Times New Roman" w:cs="Times New Roman"/>
          <w:sz w:val="26"/>
          <w:szCs w:val="26"/>
        </w:rPr>
        <w:lastRenderedPageBreak/>
        <w:t>соответствии с абзацем третьим пункта 1.1 статьи 115.2 Бюджетного кодекса Российской Федерации, при предоставлении муниципальной гарантии города,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города в соответствии с правовыми актами органов местного самоуправления муниципального образования город Норильск.».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 xml:space="preserve">9. </w:t>
      </w:r>
      <w:hyperlink r:id="rId9" w:history="1">
        <w:r w:rsidRPr="00E72F6F">
          <w:rPr>
            <w:rFonts w:ascii="Times New Roman" w:hAnsi="Times New Roman" w:cs="Times New Roman"/>
            <w:sz w:val="26"/>
            <w:szCs w:val="26"/>
          </w:rPr>
          <w:t>Пункты 4.2</w:t>
        </w:r>
      </w:hyperlink>
      <w:r w:rsidRPr="00E72F6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72F6F">
          <w:rPr>
            <w:rFonts w:ascii="Times New Roman" w:hAnsi="Times New Roman" w:cs="Times New Roman"/>
            <w:sz w:val="26"/>
            <w:szCs w:val="26"/>
          </w:rPr>
          <w:t>4.3</w:t>
        </w:r>
      </w:hyperlink>
      <w:r w:rsidRPr="00E72F6F">
        <w:rPr>
          <w:rFonts w:ascii="Times New Roman" w:hAnsi="Times New Roman" w:cs="Times New Roman"/>
          <w:sz w:val="26"/>
          <w:szCs w:val="26"/>
        </w:rPr>
        <w:t xml:space="preserve"> Положения изложить в следующей редакции: 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«4.2. Привлекать в установленном порядке при проведении экспертизы, разработке нормативной документации работников структурных подразделений Администрации города Норильска, муниципальных учреждений и специалистов иных организаций (в случаях решения вопросов с учетом специфики деятельности организации).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4.3. Получать копии актов нормативного/ненормативного характера, касающихся деятельности Управления.».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F6F">
        <w:rPr>
          <w:rFonts w:ascii="Times New Roman" w:hAnsi="Times New Roman" w:cs="Times New Roman"/>
          <w:sz w:val="26"/>
          <w:szCs w:val="26"/>
        </w:rPr>
        <w:t>10. Пун</w:t>
      </w:r>
      <w:r w:rsidR="00C3397E">
        <w:rPr>
          <w:rFonts w:ascii="Times New Roman" w:hAnsi="Times New Roman" w:cs="Times New Roman"/>
          <w:sz w:val="26"/>
          <w:szCs w:val="26"/>
        </w:rPr>
        <w:t>кты 4.4, 4.5 Положения признать утратившими силу</w:t>
      </w:r>
      <w:r w:rsidRPr="00E72F6F">
        <w:rPr>
          <w:rFonts w:ascii="Times New Roman" w:hAnsi="Times New Roman" w:cs="Times New Roman"/>
          <w:sz w:val="26"/>
          <w:szCs w:val="26"/>
        </w:rPr>
        <w:t>.</w:t>
      </w:r>
    </w:p>
    <w:p w:rsidR="00E72F6F" w:rsidRPr="00E72F6F" w:rsidRDefault="00E72F6F" w:rsidP="00E72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D25D4B" w:rsidRDefault="00D25D4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25D4B" w:rsidSect="005F000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496" w:rsidRDefault="00977496" w:rsidP="000F4C6D">
      <w:pPr>
        <w:spacing w:after="0" w:line="240" w:lineRule="auto"/>
      </w:pPr>
      <w:r>
        <w:separator/>
      </w:r>
    </w:p>
  </w:endnote>
  <w:endnote w:type="continuationSeparator" w:id="0">
    <w:p w:rsidR="00977496" w:rsidRDefault="00977496" w:rsidP="000F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496" w:rsidRDefault="00977496" w:rsidP="000F4C6D">
      <w:pPr>
        <w:spacing w:after="0" w:line="240" w:lineRule="auto"/>
      </w:pPr>
      <w:r>
        <w:separator/>
      </w:r>
    </w:p>
  </w:footnote>
  <w:footnote w:type="continuationSeparator" w:id="0">
    <w:p w:rsidR="00977496" w:rsidRDefault="00977496" w:rsidP="000F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62348"/>
    <w:rsid w:val="0007380C"/>
    <w:rsid w:val="00075C35"/>
    <w:rsid w:val="0008317D"/>
    <w:rsid w:val="000C0BDA"/>
    <w:rsid w:val="000D5401"/>
    <w:rsid w:val="000E0F66"/>
    <w:rsid w:val="000F4C6D"/>
    <w:rsid w:val="00143E86"/>
    <w:rsid w:val="001451D6"/>
    <w:rsid w:val="00147C05"/>
    <w:rsid w:val="00157CAA"/>
    <w:rsid w:val="00175E2B"/>
    <w:rsid w:val="00180CB8"/>
    <w:rsid w:val="001C42D3"/>
    <w:rsid w:val="001C5FAD"/>
    <w:rsid w:val="00206B68"/>
    <w:rsid w:val="00264433"/>
    <w:rsid w:val="00271AC4"/>
    <w:rsid w:val="002903E3"/>
    <w:rsid w:val="002907BE"/>
    <w:rsid w:val="002A6D76"/>
    <w:rsid w:val="002C0517"/>
    <w:rsid w:val="002C64ED"/>
    <w:rsid w:val="002D365B"/>
    <w:rsid w:val="002E0D61"/>
    <w:rsid w:val="002F62CD"/>
    <w:rsid w:val="00306EAE"/>
    <w:rsid w:val="00314094"/>
    <w:rsid w:val="003257D7"/>
    <w:rsid w:val="00366409"/>
    <w:rsid w:val="00391870"/>
    <w:rsid w:val="003C0317"/>
    <w:rsid w:val="003F25A9"/>
    <w:rsid w:val="003F58EF"/>
    <w:rsid w:val="00405A18"/>
    <w:rsid w:val="004063B4"/>
    <w:rsid w:val="00420EBB"/>
    <w:rsid w:val="004438B8"/>
    <w:rsid w:val="00470D51"/>
    <w:rsid w:val="004825A2"/>
    <w:rsid w:val="004922B5"/>
    <w:rsid w:val="0049539D"/>
    <w:rsid w:val="004B7AB2"/>
    <w:rsid w:val="004C23C0"/>
    <w:rsid w:val="004D3FC9"/>
    <w:rsid w:val="004E1D8C"/>
    <w:rsid w:val="005D66AA"/>
    <w:rsid w:val="005F0007"/>
    <w:rsid w:val="005F4B6C"/>
    <w:rsid w:val="00614607"/>
    <w:rsid w:val="00624294"/>
    <w:rsid w:val="00632528"/>
    <w:rsid w:val="00650EE3"/>
    <w:rsid w:val="00651204"/>
    <w:rsid w:val="00662AAB"/>
    <w:rsid w:val="0067690D"/>
    <w:rsid w:val="00684126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51BA"/>
    <w:rsid w:val="00744C89"/>
    <w:rsid w:val="00750B73"/>
    <w:rsid w:val="00772890"/>
    <w:rsid w:val="007934F1"/>
    <w:rsid w:val="00793EEC"/>
    <w:rsid w:val="007C30A8"/>
    <w:rsid w:val="007E58C2"/>
    <w:rsid w:val="007E6A19"/>
    <w:rsid w:val="0081631B"/>
    <w:rsid w:val="00825F55"/>
    <w:rsid w:val="00826CE6"/>
    <w:rsid w:val="00827320"/>
    <w:rsid w:val="00827B18"/>
    <w:rsid w:val="00830570"/>
    <w:rsid w:val="008607A6"/>
    <w:rsid w:val="0087129E"/>
    <w:rsid w:val="008E3BEF"/>
    <w:rsid w:val="008F4800"/>
    <w:rsid w:val="00943682"/>
    <w:rsid w:val="0094687F"/>
    <w:rsid w:val="00953737"/>
    <w:rsid w:val="0096457F"/>
    <w:rsid w:val="0096474E"/>
    <w:rsid w:val="0096624F"/>
    <w:rsid w:val="009708AB"/>
    <w:rsid w:val="009741AF"/>
    <w:rsid w:val="00975CC0"/>
    <w:rsid w:val="00977496"/>
    <w:rsid w:val="009B7167"/>
    <w:rsid w:val="009C5751"/>
    <w:rsid w:val="009E265E"/>
    <w:rsid w:val="009E3089"/>
    <w:rsid w:val="009E4910"/>
    <w:rsid w:val="009F073F"/>
    <w:rsid w:val="00A020D2"/>
    <w:rsid w:val="00A1746C"/>
    <w:rsid w:val="00A53A9E"/>
    <w:rsid w:val="00A716D8"/>
    <w:rsid w:val="00A8371A"/>
    <w:rsid w:val="00AA37BD"/>
    <w:rsid w:val="00AE4434"/>
    <w:rsid w:val="00B079F3"/>
    <w:rsid w:val="00B23E39"/>
    <w:rsid w:val="00B30227"/>
    <w:rsid w:val="00B31605"/>
    <w:rsid w:val="00B41C79"/>
    <w:rsid w:val="00B565CD"/>
    <w:rsid w:val="00B64B53"/>
    <w:rsid w:val="00B7752E"/>
    <w:rsid w:val="00B82A2F"/>
    <w:rsid w:val="00BA21B1"/>
    <w:rsid w:val="00BC745C"/>
    <w:rsid w:val="00BD1D7F"/>
    <w:rsid w:val="00BD58FF"/>
    <w:rsid w:val="00BD6700"/>
    <w:rsid w:val="00BF08C4"/>
    <w:rsid w:val="00C2327D"/>
    <w:rsid w:val="00C3397E"/>
    <w:rsid w:val="00C46464"/>
    <w:rsid w:val="00C5304D"/>
    <w:rsid w:val="00C546C9"/>
    <w:rsid w:val="00C71027"/>
    <w:rsid w:val="00C868CF"/>
    <w:rsid w:val="00CB2187"/>
    <w:rsid w:val="00CD4473"/>
    <w:rsid w:val="00D25D4B"/>
    <w:rsid w:val="00D271B1"/>
    <w:rsid w:val="00D53496"/>
    <w:rsid w:val="00D636C5"/>
    <w:rsid w:val="00D70B41"/>
    <w:rsid w:val="00DA53FA"/>
    <w:rsid w:val="00DD41C3"/>
    <w:rsid w:val="00E1628B"/>
    <w:rsid w:val="00E44702"/>
    <w:rsid w:val="00E5002E"/>
    <w:rsid w:val="00E72F6F"/>
    <w:rsid w:val="00EC2F50"/>
    <w:rsid w:val="00ED14DB"/>
    <w:rsid w:val="00ED224E"/>
    <w:rsid w:val="00ED6074"/>
    <w:rsid w:val="00EF76CA"/>
    <w:rsid w:val="00F1594D"/>
    <w:rsid w:val="00F3558B"/>
    <w:rsid w:val="00F5057D"/>
    <w:rsid w:val="00F7468D"/>
    <w:rsid w:val="00FA6167"/>
    <w:rsid w:val="00FD0242"/>
    <w:rsid w:val="00FD23BB"/>
    <w:rsid w:val="00FD4C5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775651740EF83541A1730DB812C45AC9C7DCC1C72FB377BCE73732E87B8177B8B6800A449ACD6C56BC4B83BE24248C22F77F64364ADD475804B408sAh6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06C7ADA43CFB9C066CD3DB35103EC6B0623953B95ED6EE3CDAAF948281B6FD71104DFC6C979DF92F5DCB418AFF6D832424047C94F9D2ECD19934DDm8e6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0775651740EF83541A1730DB812C45AC9C7DCC1C72FB377BCE73732E87B8177B8B6800A449ACD6C56BC4B89B824248C22F77F64364ADD475804B408sAh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775651740EF83541A1730DB812C45AC9C7DCC1C72FB377BCE73732E87B8177B8B6800A449ACD6C56BC4B83BE24248C22F77F64364ADD475804B408sAh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124</cp:revision>
  <cp:lastPrinted>2021-12-03T10:57:00Z</cp:lastPrinted>
  <dcterms:created xsi:type="dcterms:W3CDTF">2019-09-15T05:21:00Z</dcterms:created>
  <dcterms:modified xsi:type="dcterms:W3CDTF">2021-12-14T07:24:00Z</dcterms:modified>
</cp:coreProperties>
</file>